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Protocol Dental Lab – Surgical Guide Packages</w:t>
      </w:r>
    </w:p>
    <w:p>
      <w:pPr>
        <w:jc w:val="center"/>
      </w:pPr>
      <w:r>
        <w:t>Bundled Services for Guided Surgery &amp; Implant Planning</w:t>
      </w:r>
    </w:p>
    <w:p>
      <w:r>
        <w:br/>
      </w:r>
    </w:p>
    <w:p>
      <w:pPr>
        <w:pStyle w:val="Heading1"/>
      </w:pPr>
      <w:r>
        <w:t>Essential Guide Package (Single-Implant Site)</w:t>
      </w:r>
    </w:p>
    <w:p>
      <w:pPr/>
      <w:r>
        <w:t>**Price:** $225</w:t>
      </w:r>
    </w:p>
    <w:p>
      <w:pPr/>
      <w:r>
        <w:t>**Turnaround Time:** 5–6 business days</w:t>
      </w:r>
    </w:p>
    <w:p>
      <w:pPr/>
      <w:r>
        <w:t>**Includes:**</w:t>
      </w:r>
    </w:p>
    <w:p>
      <w:pPr>
        <w:pStyle w:val="ListBullet"/>
      </w:pPr>
      <w:r>
        <w:t>• Digital implant planning (1 site)</w:t>
      </w:r>
    </w:p>
    <w:p>
      <w:pPr>
        <w:pStyle w:val="ListBullet"/>
      </w:pPr>
      <w:r>
        <w:t>• Tooth- or tissue-supported surgical guide</w:t>
      </w:r>
    </w:p>
    <w:p>
      <w:pPr>
        <w:pStyle w:val="ListBullet"/>
      </w:pPr>
      <w:r>
        <w:t>• Guide sleeves (all major systems)</w:t>
      </w:r>
    </w:p>
    <w:p>
      <w:pPr>
        <w:pStyle w:val="ListBullet"/>
      </w:pPr>
      <w:r>
        <w:t>• STL export or printed guide</w:t>
      </w:r>
    </w:p>
    <w:p>
      <w:pPr>
        <w:pStyle w:val="ListBullet"/>
      </w:pPr>
      <w:r>
        <w:t>• Optional model upon request</w:t>
      </w:r>
    </w:p>
    <w:p/>
    <w:p>
      <w:pPr>
        <w:pStyle w:val="Heading1"/>
      </w:pPr>
      <w:r>
        <w:t>Precision Multi-Site Package</w:t>
      </w:r>
    </w:p>
    <w:p>
      <w:pPr/>
      <w:r>
        <w:t>**Price:** $225 + $75 per additional site</w:t>
      </w:r>
    </w:p>
    <w:p>
      <w:pPr/>
      <w:r>
        <w:t>**Turnaround Time:** 6–8 business days</w:t>
      </w:r>
    </w:p>
    <w:p>
      <w:pPr/>
      <w:r>
        <w:t>**Includes:**</w:t>
      </w:r>
    </w:p>
    <w:p>
      <w:pPr>
        <w:pStyle w:val="ListBullet"/>
      </w:pPr>
      <w:r>
        <w:t>• Digital treatment planning for multiple implants (same arch)</w:t>
      </w:r>
    </w:p>
    <w:p>
      <w:pPr>
        <w:pStyle w:val="ListBullet"/>
      </w:pPr>
      <w:r>
        <w:t>• Full surgical guide fabrication</w:t>
      </w:r>
    </w:p>
    <w:p>
      <w:pPr>
        <w:pStyle w:val="ListBullet"/>
      </w:pPr>
      <w:r>
        <w:t>• Multi-unit coordination (all major systems)</w:t>
      </w:r>
    </w:p>
    <w:p>
      <w:pPr>
        <w:pStyle w:val="ListBullet"/>
      </w:pPr>
      <w:r>
        <w:t>• STL + physical guide</w:t>
      </w:r>
    </w:p>
    <w:p>
      <w:pPr>
        <w:pStyle w:val="ListBullet"/>
      </w:pPr>
      <w:r>
        <w:t>• Cross-check with diagnostic setup</w:t>
      </w:r>
    </w:p>
    <w:p/>
    <w:p>
      <w:pPr>
        <w:pStyle w:val="Heading1"/>
      </w:pPr>
      <w:r>
        <w:t>Full Arch Fully Guided Package</w:t>
      </w:r>
    </w:p>
    <w:p>
      <w:pPr/>
      <w:r>
        <w:t>**Price:** $325</w:t>
      </w:r>
    </w:p>
    <w:p>
      <w:pPr/>
      <w:r>
        <w:t>**Turnaround Time:** 7–9 business days</w:t>
      </w:r>
    </w:p>
    <w:p>
      <w:pPr/>
      <w:r>
        <w:t>**Includes:**</w:t>
      </w:r>
    </w:p>
    <w:p>
      <w:pPr>
        <w:pStyle w:val="ListBullet"/>
      </w:pPr>
      <w:r>
        <w:t>• Full-arch implant planning (4–6 sites)</w:t>
      </w:r>
    </w:p>
    <w:p>
      <w:pPr>
        <w:pStyle w:val="ListBullet"/>
      </w:pPr>
      <w:r>
        <w:t>• Fully guided surgical guide (arch-based)</w:t>
      </w:r>
    </w:p>
    <w:p>
      <w:pPr>
        <w:pStyle w:val="ListBullet"/>
      </w:pPr>
      <w:r>
        <w:t>• Printed guide with sleeves</w:t>
      </w:r>
    </w:p>
    <w:p>
      <w:pPr>
        <w:pStyle w:val="ListBullet"/>
      </w:pPr>
      <w:r>
        <w:t>• Optional verification jig</w:t>
      </w:r>
    </w:p>
    <w:p>
      <w:pPr>
        <w:pStyle w:val="ListBullet"/>
      </w:pPr>
      <w:r>
        <w:t>• Compatible with MUA workflows and All-on-X</w:t>
      </w:r>
    </w:p>
    <w:p/>
    <w:p>
      <w:pPr>
        <w:pStyle w:val="Heading1"/>
      </w:pPr>
      <w:r>
        <w:t>Immediate Load Conversion Package</w:t>
      </w:r>
    </w:p>
    <w:p>
      <w:pPr/>
      <w:r>
        <w:t>**Price:** $575</w:t>
      </w:r>
    </w:p>
    <w:p>
      <w:pPr/>
      <w:r>
        <w:t>**Turnaround Time:** 10–12 business days</w:t>
      </w:r>
    </w:p>
    <w:p>
      <w:pPr/>
      <w:r>
        <w:t>**Includes:**</w:t>
      </w:r>
    </w:p>
    <w:p>
      <w:pPr>
        <w:pStyle w:val="ListBullet"/>
      </w:pPr>
      <w:r>
        <w:t>• Full-arch surgical guide</w:t>
      </w:r>
    </w:p>
    <w:p>
      <w:pPr>
        <w:pStyle w:val="ListBullet"/>
      </w:pPr>
      <w:r>
        <w:t>• Digital setup for screw-retained provisional</w:t>
      </w:r>
    </w:p>
    <w:p>
      <w:pPr>
        <w:pStyle w:val="ListBullet"/>
      </w:pPr>
      <w:r>
        <w:t>• 3D printed or milled temporary bridge (PMMA)</w:t>
      </w:r>
    </w:p>
    <w:p>
      <w:pPr>
        <w:pStyle w:val="ListBullet"/>
      </w:pPr>
      <w:r>
        <w:t>• Duplicate STL of planned final</w:t>
      </w:r>
    </w:p>
    <w:p>
      <w:pPr>
        <w:pStyle w:val="ListBullet"/>
      </w:pPr>
      <w:r>
        <w:t>• In-lab verification for surgery-day delivery</w:t>
      </w:r>
    </w:p>
    <w:p/>
    <w:p>
      <w:pPr>
        <w:pStyle w:val="Heading1"/>
      </w:pPr>
      <w:r>
        <w:t>Planning-Only Package</w:t>
      </w:r>
    </w:p>
    <w:p>
      <w:pPr/>
      <w:r>
        <w:t>**Price:** $175</w:t>
      </w:r>
    </w:p>
    <w:p>
      <w:pPr/>
      <w:r>
        <w:t>**Turnaround Time:** 3–4 business days</w:t>
      </w:r>
    </w:p>
    <w:p>
      <w:pPr/>
      <w:r>
        <w:t>**Includes:**</w:t>
      </w:r>
    </w:p>
    <w:p>
      <w:pPr>
        <w:pStyle w:val="ListBullet"/>
      </w:pPr>
      <w:r>
        <w:t>• Digital implant treatment planning with notes</w:t>
      </w:r>
    </w:p>
    <w:p>
      <w:pPr>
        <w:pStyle w:val="ListBullet"/>
      </w:pPr>
      <w:r>
        <w:t>• STL file export (no printed guide)</w:t>
      </w:r>
    </w:p>
    <w:p>
      <w:pPr>
        <w:pStyle w:val="ListBullet"/>
      </w:pPr>
      <w:r>
        <w:t>• Ideal for clinicians with in-house printing</w:t>
      </w:r>
    </w:p>
    <w:p/>
    <w:p>
      <w:pPr>
        <w:pStyle w:val="Heading1"/>
      </w:pPr>
      <w:r>
        <w:t>Guide-Only Package (Print from STL)</w:t>
      </w:r>
    </w:p>
    <w:p>
      <w:pPr/>
      <w:r>
        <w:t>**Price:** $150</w:t>
      </w:r>
    </w:p>
    <w:p>
      <w:pPr/>
      <w:r>
        <w:t>**Turnaround Time:** 3–4 business days</w:t>
      </w:r>
    </w:p>
    <w:p>
      <w:pPr/>
      <w:r>
        <w:t>**Includes:**</w:t>
      </w:r>
    </w:p>
    <w:p>
      <w:pPr>
        <w:pStyle w:val="ListBullet"/>
      </w:pPr>
      <w:r>
        <w:t>• Printed guide from your STL file</w:t>
      </w:r>
    </w:p>
    <w:p>
      <w:pPr>
        <w:pStyle w:val="ListBullet"/>
      </w:pPr>
      <w:r>
        <w:t>• Includes guide sleeves</w:t>
      </w:r>
    </w:p>
    <w:p>
      <w:pPr>
        <w:pStyle w:val="ListBullet"/>
      </w:pPr>
      <w:r>
        <w:t>• Optional model available (additional cost)</w:t>
      </w:r>
    </w:p>
    <w:p/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